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E" w:rsidRDefault="00CB246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17BE" w:rsidRDefault="00CB246D">
      <w:pPr>
        <w:pStyle w:val="Heading1"/>
        <w:jc w:val="center"/>
      </w:pPr>
      <w:r>
        <w:t>Course Syllabus</w:t>
      </w:r>
    </w:p>
    <w:p w:rsidR="002C17BE" w:rsidRDefault="00CB246D">
      <w:pPr>
        <w:pStyle w:val="Heading2"/>
      </w:pPr>
      <w:r>
        <w:t>Course Information</w:t>
      </w:r>
    </w:p>
    <w:p w:rsidR="002C17BE" w:rsidRDefault="00CB246D">
      <w:r>
        <w:rPr>
          <w:b/>
        </w:rPr>
        <w:t xml:space="preserve">Course Title: </w:t>
      </w:r>
      <w:r>
        <w:t>Descriptive Astronomy</w:t>
      </w:r>
    </w:p>
    <w:p w:rsidR="002C17BE" w:rsidRDefault="00CB246D">
      <w:r>
        <w:rPr>
          <w:b/>
        </w:rPr>
        <w:t xml:space="preserve">Subject and Number: </w:t>
      </w:r>
      <w:r>
        <w:t>AST 1002</w:t>
      </w:r>
    </w:p>
    <w:p w:rsidR="002C17BE" w:rsidRDefault="00CB246D">
      <w:r>
        <w:rPr>
          <w:b/>
        </w:rPr>
        <w:t xml:space="preserve">Course Description: </w:t>
      </w:r>
      <w:r>
        <w:t xml:space="preserve">The solar system, the nature of electromagnetic radiation, astronomical instruments, stars, galaxies, and cosmology. Sessions are </w:t>
      </w:r>
      <w:r>
        <w:t>devoted to viewing the sky and to laboratory activities. Special fee.</w:t>
      </w:r>
    </w:p>
    <w:p w:rsidR="002C17BE" w:rsidRDefault="00CB246D">
      <w:r>
        <w:rPr>
          <w:b/>
        </w:rPr>
        <w:t xml:space="preserve">Class Number: </w:t>
      </w:r>
      <w:r>
        <w:t>LOREM IPSUM</w:t>
      </w:r>
    </w:p>
    <w:p w:rsidR="002C17BE" w:rsidRDefault="00CB246D">
      <w:r>
        <w:rPr>
          <w:b/>
        </w:rPr>
        <w:t xml:space="preserve">Term and Year: </w:t>
      </w:r>
      <w:r>
        <w:t>LOREM IPSUM</w:t>
      </w:r>
    </w:p>
    <w:p w:rsidR="002C17BE" w:rsidRDefault="00CB246D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2C17BE" w:rsidRDefault="00CB246D">
      <w:pPr>
        <w:pStyle w:val="Heading2"/>
      </w:pPr>
      <w:r>
        <w:t>Instructor Information</w:t>
      </w:r>
    </w:p>
    <w:p w:rsidR="002C17BE" w:rsidRDefault="00CB246D">
      <w:r>
        <w:rPr>
          <w:b/>
        </w:rPr>
        <w:t>Name:</w:t>
      </w:r>
      <w:r>
        <w:rPr>
          <w:b/>
        </w:rPr>
        <w:t xml:space="preserve"> </w:t>
      </w:r>
      <w:r>
        <w:t>LOREM IPSUM</w:t>
      </w:r>
    </w:p>
    <w:p w:rsidR="002C17BE" w:rsidRDefault="00CB246D">
      <w:r>
        <w:rPr>
          <w:b/>
        </w:rPr>
        <w:t xml:space="preserve">Department and Campus: </w:t>
      </w:r>
      <w:r>
        <w:t>LOREM IPSUM</w:t>
      </w:r>
    </w:p>
    <w:p w:rsidR="002C17BE" w:rsidRDefault="00CB246D">
      <w:r>
        <w:rPr>
          <w:b/>
        </w:rPr>
        <w:t xml:space="preserve">Office location: </w:t>
      </w:r>
      <w:r>
        <w:t>LOREM IPSUM</w:t>
      </w:r>
    </w:p>
    <w:p w:rsidR="002C17BE" w:rsidRDefault="00CB246D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2C17BE" w:rsidRDefault="00CB246D">
      <w:r>
        <w:rPr>
          <w:b/>
        </w:rPr>
        <w:t xml:space="preserve">Phone number: </w:t>
      </w:r>
      <w:r>
        <w:t>123-456-7890</w:t>
      </w:r>
    </w:p>
    <w:p w:rsidR="002C17BE" w:rsidRDefault="00CB246D">
      <w:r>
        <w:rPr>
          <w:b/>
        </w:rPr>
        <w:t xml:space="preserve">Email: </w:t>
      </w:r>
      <w:r>
        <w:t>LOREM IPSUM</w:t>
      </w:r>
    </w:p>
    <w:p w:rsidR="002C17BE" w:rsidRDefault="00CB246D">
      <w:r>
        <w:rPr>
          <w:b/>
        </w:rPr>
        <w:t xml:space="preserve">Communication Policy: </w:t>
      </w:r>
      <w:r>
        <w:rPr>
          <w:i/>
        </w:rPr>
        <w:t>(Faculty will establish protocols for communicati</w:t>
      </w:r>
      <w:r>
        <w:rPr>
          <w:i/>
        </w:rPr>
        <w:t>on with students)</w:t>
      </w:r>
    </w:p>
    <w:p w:rsidR="002C17BE" w:rsidRDefault="00CB246D">
      <w:pPr>
        <w:pStyle w:val="Heading2"/>
      </w:pPr>
      <w:r>
        <w:t>Required Textbook, Course Materials, and Technology</w:t>
      </w:r>
    </w:p>
    <w:p w:rsidR="002C17BE" w:rsidRDefault="00CB246D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2C17BE" w:rsidRDefault="00CB246D">
      <w:r>
        <w:rPr>
          <w:b/>
        </w:rPr>
        <w:t xml:space="preserve">List optional/supplemental materials/OER: </w:t>
      </w:r>
      <w:r>
        <w:t xml:space="preserve">LOREM </w:t>
      </w:r>
      <w:r>
        <w:t>IPSUM</w:t>
      </w:r>
    </w:p>
    <w:p w:rsidR="002C17BE" w:rsidRDefault="00CB246D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2C17BE" w:rsidRDefault="00CB246D">
      <w:pPr>
        <w:pStyle w:val="Heading2"/>
      </w:pPr>
      <w:r>
        <w:lastRenderedPageBreak/>
        <w:t>Grading Policy &amp; Assessment Methods</w:t>
      </w:r>
    </w:p>
    <w:p w:rsidR="002C17BE" w:rsidRDefault="00CB246D">
      <w:r>
        <w:rPr>
          <w:i/>
        </w:rPr>
        <w:t>List all activities, papers, quizzes, tests, etc. including grading scale used for final</w:t>
      </w:r>
      <w:r>
        <w:rPr>
          <w:i/>
        </w:rPr>
        <w:t xml:space="preserve"> grade calculation. Relationships between the final grade and the learner’s accumulated points or percentages/weights breakdown for each assessment or component of the course grade.</w:t>
      </w:r>
    </w:p>
    <w:p w:rsidR="002C17BE" w:rsidRDefault="00CB246D">
      <w:r>
        <w:rPr>
          <w:i/>
        </w:rPr>
        <w:t>Include policy on late submissions.</w:t>
      </w:r>
    </w:p>
    <w:p w:rsidR="002C17BE" w:rsidRDefault="00CB246D">
      <w:r>
        <w:rPr>
          <w:i/>
        </w:rPr>
        <w:t>For MDC Live and MDC Online courses, i</w:t>
      </w:r>
      <w:r>
        <w:rPr>
          <w:i/>
        </w:rPr>
        <w:t>nclude policy regarding exams (e.g., ProctorU, Respondus Lockdown and Monitor, etc.)</w:t>
      </w:r>
    </w:p>
    <w:p w:rsidR="002C17BE" w:rsidRDefault="00CB246D">
      <w:r>
        <w:rPr>
          <w:i/>
        </w:rPr>
        <w:t>If applicable, include guidelines for extra credit.</w:t>
      </w:r>
    </w:p>
    <w:p w:rsidR="002C17BE" w:rsidRDefault="00CB246D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</w:t>
        </w:r>
        <w:r>
          <w:rPr>
            <w:color w:val="0563C1"/>
          </w:rPr>
          <w:t>r Incomplete Grades</w:t>
        </w:r>
      </w:hyperlink>
    </w:p>
    <w:p w:rsidR="002C17BE" w:rsidRDefault="00CB246D">
      <w:pPr>
        <w:pStyle w:val="Heading2"/>
      </w:pPr>
      <w:r>
        <w:t>Miami Dade College Policies</w:t>
      </w:r>
    </w:p>
    <w:p w:rsidR="002C17BE" w:rsidRDefault="00CB246D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2C17BE" w:rsidRDefault="00CB246D">
      <w:r>
        <w:rPr>
          <w:b/>
        </w:rPr>
        <w:t xml:space="preserve">Students Rights and Responsibilities: </w:t>
      </w:r>
      <w:r>
        <w:rPr>
          <w:i/>
        </w:rPr>
        <w:t xml:space="preserve">Policies addressing academic integrity and </w:t>
      </w:r>
      <w:r>
        <w:rPr>
          <w:i/>
        </w:rPr>
        <w:t>plagiarism, code of conduct, grade appeals, religious observations, services for students with special needs, student complaints, and other.</w:t>
      </w:r>
    </w:p>
    <w:p w:rsidR="002C17BE" w:rsidRDefault="00CB246D">
      <w:hyperlink r:id="rId9">
        <w:r>
          <w:rPr>
            <w:color w:val="0563C1"/>
          </w:rPr>
          <w:t xml:space="preserve">For more information, visit the Student’s Rights </w:t>
        </w:r>
        <w:r>
          <w:rPr>
            <w:color w:val="0563C1"/>
          </w:rPr>
          <w:t>and Responsibilities page</w:t>
        </w:r>
      </w:hyperlink>
    </w:p>
    <w:p w:rsidR="002C17BE" w:rsidRDefault="00CB246D">
      <w:pPr>
        <w:pStyle w:val="Heading2"/>
      </w:pPr>
      <w:r>
        <w:t>Available Support Services &amp; Resources</w:t>
      </w:r>
    </w:p>
    <w:p w:rsidR="002C17BE" w:rsidRDefault="00CB246D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2C17BE" w:rsidRDefault="00CB246D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2C17BE" w:rsidRDefault="00CB246D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2C17BE" w:rsidRDefault="00CB246D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2C17BE" w:rsidRDefault="00CB246D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2C17BE" w:rsidRDefault="00CB246D">
      <w:pPr>
        <w:pStyle w:val="ListBullet2"/>
      </w:pPr>
      <w:hyperlink r:id="rId15">
        <w:r>
          <w:rPr>
            <w:color w:val="0563C1"/>
          </w:rPr>
          <w:t>Technical Support for MDC L</w:t>
        </w:r>
        <w:r>
          <w:rPr>
            <w:color w:val="0563C1"/>
          </w:rPr>
          <w:t>ive and MDC Online Courses</w:t>
        </w:r>
      </w:hyperlink>
    </w:p>
    <w:p w:rsidR="002C17BE" w:rsidRDefault="00CB246D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2C17BE" w:rsidRDefault="00CB246D">
      <w:r>
        <w:rPr>
          <w:i/>
        </w:rPr>
        <w:t>(Faculty select from the above if applicable and include additional course/campus specific resources)</w:t>
      </w:r>
    </w:p>
    <w:p w:rsidR="002C17BE" w:rsidRDefault="00CB246D">
      <w:pPr>
        <w:pStyle w:val="Heading2"/>
      </w:pPr>
      <w:r>
        <w:t>Available Support Services &amp; Resources</w:t>
      </w:r>
    </w:p>
    <w:p w:rsidR="002C17BE" w:rsidRDefault="00CB246D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2C17BE" w:rsidRDefault="00CB246D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</w:t>
      </w:r>
      <w:r>
        <w:t>llege for campus-based courses. Please visit the MDC website or call the MDC Hotline (305-237-7500) for situation updates.</w:t>
      </w:r>
    </w:p>
    <w:p w:rsidR="002C17BE" w:rsidRDefault="00CB246D">
      <w:r>
        <w:br w:type="page"/>
      </w:r>
    </w:p>
    <w:p w:rsidR="002C17BE" w:rsidRDefault="00CB246D">
      <w:pPr>
        <w:pStyle w:val="Heading2"/>
      </w:pPr>
      <w:r>
        <w:lastRenderedPageBreak/>
        <w:t>Course Description</w:t>
      </w:r>
    </w:p>
    <w:p w:rsidR="002C17BE" w:rsidRDefault="00CB246D">
      <w:r>
        <w:rPr>
          <w:b/>
        </w:rPr>
        <w:t>AST1002 | Descriptive Astronomy | 3 credits</w:t>
      </w:r>
    </w:p>
    <w:p w:rsidR="002C17BE" w:rsidRDefault="00CB246D">
      <w:r>
        <w:t>The solar system, the nature of electromagnetic radiation, astronomi</w:t>
      </w:r>
      <w:r>
        <w:t>cal instruments, stars, galaxies, and cosmology. Sessions are devoted to viewing the sky and to laboratory activities. Special fee.</w:t>
      </w:r>
    </w:p>
    <w:p w:rsidR="002C17BE" w:rsidRDefault="00CB246D">
      <w:pPr>
        <w:pStyle w:val="Heading2"/>
      </w:pPr>
      <w:r>
        <w:t>Course Competencies</w:t>
      </w:r>
    </w:p>
    <w:p w:rsidR="002C17BE" w:rsidRDefault="00CB246D">
      <w:pPr>
        <w:pStyle w:val="Heading3"/>
      </w:pPr>
      <w:r>
        <w:t>Competency 1:</w:t>
      </w:r>
    </w:p>
    <w:p w:rsidR="002C17BE" w:rsidRDefault="00CB246D">
      <w:r>
        <w:t>The student will demonstrate knowledge and comprehension of the history of astronomy by:</w:t>
      </w:r>
    </w:p>
    <w:p w:rsidR="002C17BE" w:rsidRDefault="00CB246D">
      <w:pPr>
        <w:pStyle w:val="ListBullet"/>
      </w:pPr>
      <w:r>
        <w:t>I</w:t>
      </w:r>
      <w:r>
        <w:t>dentifying ancient observations and notions about the Earth and the sky and how they contributed and developed into our current knowledge of Astronomy and cosmology.</w:t>
      </w:r>
    </w:p>
    <w:p w:rsidR="002C17BE" w:rsidRDefault="00CB246D">
      <w:pPr>
        <w:pStyle w:val="ListBullet"/>
      </w:pPr>
      <w:r>
        <w:t>Describing historical and scientific developments (along with scientists involved) with em</w:t>
      </w:r>
      <w:r>
        <w:t>phasis in the transition from a geometric to a heliocentric model of the Universe, and in the relevance of classical and modern physical concepts to Astronomy.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Cultural / Global Perspective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2:</w:t>
      </w:r>
    </w:p>
    <w:p w:rsidR="002C17BE" w:rsidRDefault="00CB246D">
      <w:r>
        <w:t>The student will demonstrate knowledge and comprehension of the basics of astronomical observation by:</w:t>
      </w:r>
    </w:p>
    <w:p w:rsidR="002C17BE" w:rsidRDefault="00CB246D">
      <w:pPr>
        <w:pStyle w:val="ListBullet"/>
      </w:pPr>
      <w:r>
        <w:t>Defining celestial sphere, horizon, zenith, poles, equator, celestial poles, celestial equator, ecliptic, zodiac, equinoxes and solstices and their rela</w:t>
      </w:r>
      <w:r>
        <w:t>tion to the motion of the Earth.</w:t>
      </w:r>
    </w:p>
    <w:p w:rsidR="002C17BE" w:rsidRDefault="00CB246D">
      <w:pPr>
        <w:pStyle w:val="ListBullet"/>
      </w:pPr>
      <w:r>
        <w:t>Defining latitude, longitude, declination and right ascension and their use in locating objects.</w:t>
      </w:r>
    </w:p>
    <w:p w:rsidR="002C17BE" w:rsidRDefault="00CB246D">
      <w:pPr>
        <w:pStyle w:val="ListBullet"/>
      </w:pPr>
      <w:r>
        <w:t>Recognizing prominent constellations</w:t>
      </w:r>
    </w:p>
    <w:p w:rsidR="002C17BE" w:rsidRDefault="00CB246D">
      <w:pPr>
        <w:pStyle w:val="ListBullet"/>
      </w:pPr>
      <w:r>
        <w:t>Interpreting constellation charts.</w:t>
      </w:r>
    </w:p>
    <w:p w:rsidR="002C17BE" w:rsidRDefault="00CB246D">
      <w:pPr>
        <w:pStyle w:val="ListBullet"/>
      </w:pPr>
      <w:r>
        <w:t>Relating the position of Polaris and the Southern Cros</w:t>
      </w:r>
      <w:r>
        <w:t>s to an observer’s latitude on Earth.</w:t>
      </w:r>
    </w:p>
    <w:p w:rsidR="002C17BE" w:rsidRDefault="00CB246D">
      <w:pPr>
        <w:pStyle w:val="ListBullet"/>
      </w:pPr>
      <w:r>
        <w:t>Estimating angular distances between celestial objects.</w:t>
      </w:r>
    </w:p>
    <w:p w:rsidR="002C17BE" w:rsidRDefault="00CB246D">
      <w:pPr>
        <w:pStyle w:val="ListBullet"/>
      </w:pPr>
      <w:r>
        <w:t>Relating the parallax of an object to its distance.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lastRenderedPageBreak/>
        <w:t>Competency 3:</w:t>
      </w:r>
    </w:p>
    <w:p w:rsidR="002C17BE" w:rsidRDefault="00CB246D">
      <w:r>
        <w:t xml:space="preserve">The student </w:t>
      </w:r>
      <w:r>
        <w:t>will be able to demonstrate knowledge and comprehension of celestial motions by:</w:t>
      </w:r>
    </w:p>
    <w:p w:rsidR="002C17BE" w:rsidRDefault="00CB246D">
      <w:pPr>
        <w:pStyle w:val="ListBullet"/>
      </w:pPr>
      <w:r>
        <w:t>Defining an astronomical unit, light- year and parsec.</w:t>
      </w:r>
    </w:p>
    <w:p w:rsidR="002C17BE" w:rsidRDefault="00CB246D">
      <w:pPr>
        <w:pStyle w:val="ListBullet"/>
      </w:pPr>
      <w:r>
        <w:t>Labeling and describing different parts of an object’s orbit around a central mass such as ellipse, focus, semi-major ax</w:t>
      </w:r>
      <w:r>
        <w:t>is, eccentricity, apogee, perigee, aphelion and perihelion.</w:t>
      </w:r>
    </w:p>
    <w:p w:rsidR="002C17BE" w:rsidRDefault="00CB246D">
      <w:pPr>
        <w:pStyle w:val="ListBullet"/>
      </w:pPr>
      <w:r>
        <w:t>Defining and relating velocity, acceleration and force.</w:t>
      </w:r>
    </w:p>
    <w:p w:rsidR="002C17BE" w:rsidRDefault="00CB246D">
      <w:pPr>
        <w:pStyle w:val="ListBullet"/>
      </w:pPr>
      <w:r>
        <w:t>Defining linear and angular momentum and describing how the conservation of these parameters affects the motion of celestial objects.</w:t>
      </w:r>
    </w:p>
    <w:p w:rsidR="002C17BE" w:rsidRDefault="00CB246D">
      <w:pPr>
        <w:pStyle w:val="ListBullet"/>
      </w:pPr>
      <w:r>
        <w:t>Summar</w:t>
      </w:r>
      <w:r>
        <w:t>izing Kepler’s laws of planetary motion.</w:t>
      </w:r>
    </w:p>
    <w:p w:rsidR="002C17BE" w:rsidRDefault="00CB246D">
      <w:pPr>
        <w:pStyle w:val="ListBullet"/>
      </w:pPr>
      <w:r>
        <w:t>Summarizing Newton’s laws of motion and gravitation.</w:t>
      </w:r>
    </w:p>
    <w:p w:rsidR="002C17BE" w:rsidRDefault="00CB246D">
      <w:pPr>
        <w:pStyle w:val="ListBullet"/>
      </w:pPr>
      <w:r>
        <w:t>Describing the relation of calendars and time-keeping methods to the motion of the Earth.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Critical thinking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</w:t>
      </w:r>
      <w:r>
        <w:t>ompetency 4:</w:t>
      </w:r>
    </w:p>
    <w:p w:rsidR="002C17BE" w:rsidRDefault="00CB246D">
      <w:r>
        <w:t>The student will be able to demonstrate knowledge and comprehension of electromagnetic radiation by:</w:t>
      </w:r>
    </w:p>
    <w:p w:rsidR="002C17BE" w:rsidRDefault="00CB246D">
      <w:pPr>
        <w:pStyle w:val="ListBullet"/>
      </w:pPr>
      <w:r>
        <w:t>Describing what is light and identifying its fundamental physical properties.</w:t>
      </w:r>
    </w:p>
    <w:p w:rsidR="002C17BE" w:rsidRDefault="00CB246D">
      <w:pPr>
        <w:pStyle w:val="ListBullet"/>
      </w:pPr>
      <w:r>
        <w:t xml:space="preserve">Differentiating various types of electromagnetic radiation such </w:t>
      </w:r>
      <w:r>
        <w:t>as visible, ultra violet, infrared, x-rays, gamma rays, microwave and radio.</w:t>
      </w:r>
    </w:p>
    <w:p w:rsidR="002C17BE" w:rsidRDefault="00CB246D">
      <w:pPr>
        <w:pStyle w:val="ListBullet"/>
      </w:pPr>
      <w:r>
        <w:t>Describing radiation laws (Wien, Stefan- Boltzmann) and their usefulness in determining temperature of celestial objects.</w:t>
      </w:r>
    </w:p>
    <w:p w:rsidR="002C17BE" w:rsidRDefault="00CB246D">
      <w:pPr>
        <w:pStyle w:val="ListBullet"/>
      </w:pPr>
      <w:r>
        <w:t>Describing what is a spectrum and its relation to the ato</w:t>
      </w:r>
      <w:r>
        <w:t>mic structure.</w:t>
      </w:r>
    </w:p>
    <w:p w:rsidR="002C17BE" w:rsidRDefault="00CB246D">
      <w:pPr>
        <w:pStyle w:val="ListBullet"/>
      </w:pPr>
      <w:r>
        <w:t>Identifying the uses of spectra in Astronomy (identifying chemical composition measuring temperature, magnetic field and radial velocity).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Aesthetic / Creative Activities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Cultural /</w:t>
      </w:r>
      <w:r>
        <w:t xml:space="preserve"> Global Perspective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5:</w:t>
      </w:r>
    </w:p>
    <w:p w:rsidR="002C17BE" w:rsidRDefault="00CB246D">
      <w:r>
        <w:t>The student will be able to demonstrate knowledge and comprehension of telescopes by:</w:t>
      </w:r>
    </w:p>
    <w:p w:rsidR="002C17BE" w:rsidRDefault="00CB246D">
      <w:pPr>
        <w:pStyle w:val="ListBullet"/>
      </w:pPr>
      <w:r>
        <w:lastRenderedPageBreak/>
        <w:t>Describing refractors and reflectors.</w:t>
      </w:r>
    </w:p>
    <w:p w:rsidR="002C17BE" w:rsidRDefault="00CB246D">
      <w:pPr>
        <w:pStyle w:val="ListBullet"/>
      </w:pPr>
      <w:r>
        <w:t>Defining light gathering power, magnification, and resolution.</w:t>
      </w:r>
    </w:p>
    <w:p w:rsidR="002C17BE" w:rsidRDefault="00CB246D">
      <w:pPr>
        <w:pStyle w:val="ListBullet"/>
      </w:pPr>
      <w:r>
        <w:t>Explaining the</w:t>
      </w:r>
      <w:r>
        <w:t xml:space="preserve"> advantages of space telescopes.</w:t>
      </w:r>
    </w:p>
    <w:p w:rsidR="002C17BE" w:rsidRDefault="00CB246D">
      <w:pPr>
        <w:pStyle w:val="ListBullet"/>
      </w:pPr>
      <w:r>
        <w:t>Describing advances in astronomical observations such as adaptive optics and interferometry.</w:t>
      </w:r>
    </w:p>
    <w:p w:rsidR="002C17BE" w:rsidRDefault="00CB246D">
      <w:pPr>
        <w:pStyle w:val="ListBullet"/>
      </w:pPr>
      <w:r>
        <w:t>Recognizing the importance of viewing astronomical objects in different electromagnetic wavelengths.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</w:t>
      </w:r>
      <w:r>
        <w:t>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6:</w:t>
      </w:r>
    </w:p>
    <w:p w:rsidR="002C17BE" w:rsidRDefault="00CB246D">
      <w:r>
        <w:t>The student will be able to demonstrate knowledge and comprehension of the Earth-Sun configuration by:</w:t>
      </w:r>
    </w:p>
    <w:p w:rsidR="002C17BE" w:rsidRDefault="00CB246D">
      <w:pPr>
        <w:pStyle w:val="ListBullet"/>
      </w:pPr>
      <w:r>
        <w:t>Describing how the tilt of the rotational axis is the primary cause for the seasons.</w:t>
      </w:r>
    </w:p>
    <w:p w:rsidR="002C17BE" w:rsidRDefault="00CB246D">
      <w:pPr>
        <w:pStyle w:val="ListBullet"/>
      </w:pPr>
      <w:r>
        <w:t>Id</w:t>
      </w:r>
      <w:r>
        <w:t>entifying the tropics of Cancer and Capricorn, the Arctic and Antarctic Circles and the regions they define.</w:t>
      </w:r>
    </w:p>
    <w:p w:rsidR="002C17BE" w:rsidRDefault="00CB246D">
      <w:pPr>
        <w:pStyle w:val="ListBullet"/>
      </w:pPr>
      <w:r>
        <w:t>Relating the seasons to the solstices and equinoxes.</w:t>
      </w:r>
    </w:p>
    <w:p w:rsidR="002C17BE" w:rsidRDefault="00CB246D">
      <w:pPr>
        <w:pStyle w:val="ListBullet"/>
      </w:pPr>
      <w:r>
        <w:t>Explaining the phases of the Moon.</w:t>
      </w:r>
    </w:p>
    <w:p w:rsidR="002C17BE" w:rsidRDefault="00CB246D">
      <w:pPr>
        <w:pStyle w:val="ListBullet"/>
      </w:pPr>
      <w:r>
        <w:t xml:space="preserve">Explaining how the interaction of the Sun, Earth, and Moon </w:t>
      </w:r>
      <w:r>
        <w:t>produces the tides.</w:t>
      </w:r>
    </w:p>
    <w:p w:rsidR="002C17BE" w:rsidRDefault="00CB246D">
      <w:pPr>
        <w:pStyle w:val="ListBullet"/>
      </w:pPr>
      <w:r>
        <w:t>Describing what is meant when a moon is tidally locked to its parent body.</w:t>
      </w:r>
    </w:p>
    <w:p w:rsidR="002C17BE" w:rsidRDefault="00CB246D">
      <w:pPr>
        <w:pStyle w:val="ListBullet"/>
      </w:pPr>
      <w:r>
        <w:t>Explaining the solar and lunar eclipses.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ListBullet2"/>
      </w:pPr>
      <w:r>
        <w:t>Numbers / Data</w:t>
      </w:r>
    </w:p>
    <w:p w:rsidR="002C17BE" w:rsidRDefault="00CB246D">
      <w:pPr>
        <w:pStyle w:val="Heading3"/>
      </w:pPr>
      <w:r>
        <w:t>Competency 7:</w:t>
      </w:r>
    </w:p>
    <w:p w:rsidR="002C17BE" w:rsidRDefault="00CB246D">
      <w:r>
        <w:t xml:space="preserve">The </w:t>
      </w:r>
      <w:r>
        <w:t>student will be able to explaining the solar and lunar eclipses by:</w:t>
      </w:r>
    </w:p>
    <w:p w:rsidR="002C17BE" w:rsidRDefault="00CB246D">
      <w:pPr>
        <w:pStyle w:val="ListBullet"/>
      </w:pPr>
      <w:r>
        <w:t>Labeling Earth’s interior layers and explaining their most relevant properties.</w:t>
      </w:r>
    </w:p>
    <w:p w:rsidR="002C17BE" w:rsidRDefault="00CB246D">
      <w:pPr>
        <w:pStyle w:val="ListBullet"/>
      </w:pPr>
      <w:r>
        <w:t>Describing density and differentiation and applying these terms to Earth’s layered structure.</w:t>
      </w:r>
    </w:p>
    <w:p w:rsidR="002C17BE" w:rsidRDefault="00CB246D">
      <w:pPr>
        <w:pStyle w:val="ListBullet"/>
      </w:pPr>
      <w:r>
        <w:t>Describing pla</w:t>
      </w:r>
      <w:r>
        <w:t>te tectonics and its relevance to geological features (continents, mountain ranges, volcanoes, rifts, faults, craters).</w:t>
      </w:r>
    </w:p>
    <w:p w:rsidR="002C17BE" w:rsidRDefault="00CB246D">
      <w:pPr>
        <w:pStyle w:val="ListBullet"/>
      </w:pPr>
      <w:r>
        <w:t>Distinguishing four separate types of rocks and describing how each is formed.</w:t>
      </w:r>
    </w:p>
    <w:p w:rsidR="002C17BE" w:rsidRDefault="00CB246D">
      <w:pPr>
        <w:pStyle w:val="ListBullet"/>
      </w:pPr>
      <w:r>
        <w:t>Explaining the process of radioactive dating of rocks.</w:t>
      </w:r>
    </w:p>
    <w:p w:rsidR="002C17BE" w:rsidRDefault="00CB246D">
      <w:pPr>
        <w:pStyle w:val="ListBullet"/>
      </w:pPr>
      <w:r>
        <w:lastRenderedPageBreak/>
        <w:t>De</w:t>
      </w:r>
      <w:r>
        <w:t>scribing the general properties of oceans and other bodies of water on Earth and how they interact with continents and the atmosphere.</w:t>
      </w:r>
    </w:p>
    <w:p w:rsidR="002C17BE" w:rsidRDefault="00CB246D">
      <w:pPr>
        <w:pStyle w:val="ListBullet"/>
      </w:pPr>
      <w:r>
        <w:t>Labeling Earth’s atmospheric layers and explaining their most relevant properties.</w:t>
      </w:r>
    </w:p>
    <w:p w:rsidR="002C17BE" w:rsidRDefault="00CB246D">
      <w:pPr>
        <w:pStyle w:val="ListBullet"/>
      </w:pPr>
      <w:r>
        <w:t xml:space="preserve">Describing atmospheric processes such </w:t>
      </w:r>
      <w:r>
        <w:t>as weather and hurricanes.</w:t>
      </w:r>
    </w:p>
    <w:p w:rsidR="002C17BE" w:rsidRDefault="00CB246D">
      <w:pPr>
        <w:pStyle w:val="ListBullet"/>
      </w:pPr>
      <w:r>
        <w:t>Describing the magnetosphere and the origin of Earth’s magnetic field.</w:t>
      </w:r>
    </w:p>
    <w:p w:rsidR="002C17BE" w:rsidRDefault="00CB246D">
      <w:pPr>
        <w:pStyle w:val="ListBullet"/>
      </w:pPr>
      <w:r>
        <w:t>Arranging important times in Earth’s history including when it formed and when the ocean, life and oxygen first appeared and discussing why these components w</w:t>
      </w:r>
      <w:r>
        <w:t>ere vital to the evolution of life on Earth.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Aesthetic / Creative Activities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8:</w:t>
      </w:r>
    </w:p>
    <w:p w:rsidR="002C17BE" w:rsidRDefault="00CB246D">
      <w:r>
        <w:t>The student will be able to demonstrate knowledge and comprehension of the Earth-Moo</w:t>
      </w:r>
      <w:r>
        <w:t>n system by:</w:t>
      </w:r>
    </w:p>
    <w:p w:rsidR="002C17BE" w:rsidRDefault="00CB246D">
      <w:pPr>
        <w:pStyle w:val="ListBullet"/>
      </w:pPr>
      <w:r>
        <w:t>Describing the Moon’s surface, interior, and history of formation.</w:t>
      </w:r>
    </w:p>
    <w:p w:rsidR="002C17BE" w:rsidRDefault="00CB246D">
      <w:pPr>
        <w:pStyle w:val="ListBullet"/>
      </w:pPr>
      <w:r>
        <w:t>Recalling important events in the exploration of the Moon.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9:</w:t>
      </w:r>
    </w:p>
    <w:p w:rsidR="002C17BE" w:rsidRDefault="00CB246D">
      <w:r>
        <w:t xml:space="preserve">The student will be </w:t>
      </w:r>
      <w:r>
        <w:t>able to demonstrate knowledge and comprehension of the planets in our Solar System by:</w:t>
      </w:r>
    </w:p>
    <w:p w:rsidR="002C17BE" w:rsidRDefault="00CB246D">
      <w:pPr>
        <w:pStyle w:val="ListBullet"/>
      </w:pPr>
      <w:r>
        <w:t>Summarizing the evolution of our Solar System from nebula, to a protostar with planetesimals, and eventually the sun and the planets.</w:t>
      </w:r>
    </w:p>
    <w:p w:rsidR="002C17BE" w:rsidRDefault="00CB246D">
      <w:pPr>
        <w:pStyle w:val="ListBullet"/>
      </w:pPr>
      <w:r>
        <w:t>Demonstrating how the radial temper</w:t>
      </w:r>
      <w:r>
        <w:t>ature profile of our early solar system determined planetary characteristics and recognizing important sources of heat internal to planets today.</w:t>
      </w:r>
    </w:p>
    <w:p w:rsidR="002C17BE" w:rsidRDefault="00CB246D">
      <w:pPr>
        <w:pStyle w:val="ListBullet"/>
      </w:pPr>
      <w:r>
        <w:t>Identifying the main categories of planets (i.e., Terrestrial, Jovian and Dwarf).</w:t>
      </w:r>
    </w:p>
    <w:p w:rsidR="002C17BE" w:rsidRDefault="00CB246D">
      <w:pPr>
        <w:pStyle w:val="ListBullet"/>
      </w:pPr>
      <w:r>
        <w:t>Describing the planets in ou</w:t>
      </w:r>
      <w:r>
        <w:t>r system: including their orbits, spins, sizes, relative densities, structure, composition, temperature and mass.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lastRenderedPageBreak/>
        <w:t>Critical thinking</w:t>
      </w:r>
    </w:p>
    <w:p w:rsidR="002C17BE" w:rsidRDefault="00CB246D">
      <w:pPr>
        <w:pStyle w:val="ListBullet2"/>
      </w:pPr>
      <w:r>
        <w:t>Numbers / Data</w:t>
      </w:r>
    </w:p>
    <w:p w:rsidR="002C17BE" w:rsidRDefault="00CB246D">
      <w:pPr>
        <w:pStyle w:val="Heading3"/>
      </w:pPr>
      <w:r>
        <w:t>Competency 10:</w:t>
      </w:r>
    </w:p>
    <w:p w:rsidR="002C17BE" w:rsidRDefault="00CB246D">
      <w:r>
        <w:t>The student will be able to demons</w:t>
      </w:r>
      <w:r>
        <w:t>trate knowledge and comprehension of the minor bodies in our Solar System by:</w:t>
      </w:r>
    </w:p>
    <w:p w:rsidR="002C17BE" w:rsidRDefault="00CB246D">
      <w:pPr>
        <w:pStyle w:val="ListBullet"/>
      </w:pPr>
      <w:r>
        <w:t>Identifying and describing prominent satellites in our Solar System and discussing current theories about their origin.</w:t>
      </w:r>
    </w:p>
    <w:p w:rsidR="002C17BE" w:rsidRDefault="00CB246D">
      <w:pPr>
        <w:pStyle w:val="ListBullet"/>
      </w:pPr>
      <w:r>
        <w:t xml:space="preserve">Locating satellites likely to currently have liquid water </w:t>
      </w:r>
      <w:r>
        <w:t>and proposing ideas on the origin of the heat used to keep the water from freezing.</w:t>
      </w:r>
    </w:p>
    <w:p w:rsidR="002C17BE" w:rsidRDefault="00CB246D">
      <w:pPr>
        <w:pStyle w:val="ListBullet"/>
      </w:pPr>
      <w:r>
        <w:t>Classifying asteroids and describing their composition and location.</w:t>
      </w:r>
    </w:p>
    <w:p w:rsidR="002C17BE" w:rsidRDefault="00CB246D">
      <w:pPr>
        <w:pStyle w:val="ListBullet"/>
      </w:pPr>
      <w:r>
        <w:t>Describing comets and providing their composition and location.</w:t>
      </w:r>
    </w:p>
    <w:p w:rsidR="002C17BE" w:rsidRDefault="00CB246D">
      <w:pPr>
        <w:pStyle w:val="ListBullet"/>
      </w:pPr>
      <w:r>
        <w:t>Describing meteors and meteorites.</w:t>
      </w:r>
    </w:p>
    <w:p w:rsidR="002C17BE" w:rsidRDefault="00CB246D">
      <w:pPr>
        <w:pStyle w:val="ListBullet"/>
      </w:pPr>
      <w:r>
        <w:t>Describing the Kuiper belt and the Oort cloud and their connection to the origin of comets.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ListBullet2"/>
      </w:pPr>
      <w:r>
        <w:t>Numbers / Data</w:t>
      </w:r>
    </w:p>
    <w:p w:rsidR="002C17BE" w:rsidRDefault="00CB246D">
      <w:pPr>
        <w:pStyle w:val="Heading3"/>
      </w:pPr>
      <w:r>
        <w:t>Competency 11:</w:t>
      </w:r>
    </w:p>
    <w:p w:rsidR="002C17BE" w:rsidRDefault="00CB246D">
      <w:r>
        <w:t>The student will be able to demonstrate knowledge and</w:t>
      </w:r>
      <w:r>
        <w:t xml:space="preserve"> comprehension of stellar characteristics by:</w:t>
      </w:r>
    </w:p>
    <w:p w:rsidR="002C17BE" w:rsidRDefault="00CB246D">
      <w:pPr>
        <w:pStyle w:val="ListBullet"/>
      </w:pPr>
      <w:r>
        <w:t>Labeling the Sun’s interior layers and explaining their most relevant properties.</w:t>
      </w:r>
    </w:p>
    <w:p w:rsidR="002C17BE" w:rsidRDefault="00CB246D">
      <w:pPr>
        <w:pStyle w:val="ListBullet"/>
      </w:pPr>
      <w:r>
        <w:t>Describing the composition of the Sun.</w:t>
      </w:r>
    </w:p>
    <w:p w:rsidR="002C17BE" w:rsidRDefault="00CB246D">
      <w:pPr>
        <w:pStyle w:val="ListBullet"/>
      </w:pPr>
      <w:r>
        <w:t>Labeling the Sun’s atmospheric layers and explaining their most relevant features and pro</w:t>
      </w:r>
      <w:r>
        <w:t>perties.</w:t>
      </w:r>
    </w:p>
    <w:p w:rsidR="002C17BE" w:rsidRDefault="00CB246D">
      <w:pPr>
        <w:pStyle w:val="ListBullet"/>
      </w:pPr>
      <w:r>
        <w:t>Describing nuclear fusion and the proton- proton cycle and relating this process to the generation of energy.</w:t>
      </w:r>
    </w:p>
    <w:p w:rsidR="002C17BE" w:rsidRDefault="00CB246D">
      <w:pPr>
        <w:pStyle w:val="ListBullet"/>
      </w:pPr>
      <w:r>
        <w:t>Describing the solar cycle and its relevance to space weather.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</w:t>
      </w:r>
      <w:r>
        <w:t>teracy</w:t>
      </w:r>
    </w:p>
    <w:p w:rsidR="002C17BE" w:rsidRDefault="00CB246D">
      <w:pPr>
        <w:pStyle w:val="ListBullet2"/>
      </w:pPr>
      <w:r>
        <w:t>Numbers / Data</w:t>
      </w:r>
    </w:p>
    <w:p w:rsidR="002C17BE" w:rsidRDefault="00CB246D">
      <w:pPr>
        <w:pStyle w:val="Heading3"/>
      </w:pPr>
      <w:r>
        <w:t>Competency 12:</w:t>
      </w:r>
    </w:p>
    <w:p w:rsidR="002C17BE" w:rsidRDefault="00CB246D">
      <w:r>
        <w:t>The student will be able to demonstrate knowledge and comprehension of the Milky Way galaxy by:</w:t>
      </w:r>
    </w:p>
    <w:p w:rsidR="002C17BE" w:rsidRDefault="00CB246D">
      <w:pPr>
        <w:pStyle w:val="ListBullet"/>
      </w:pPr>
      <w:r>
        <w:lastRenderedPageBreak/>
        <w:t>Describing star brightness, the scales of apparent and absolute magnitude and the relation between luminosity, apparent mag</w:t>
      </w:r>
      <w:r>
        <w:t>nitude and distance.</w:t>
      </w:r>
    </w:p>
    <w:p w:rsidR="002C17BE" w:rsidRDefault="00CB246D">
      <w:pPr>
        <w:pStyle w:val="ListBullet"/>
      </w:pPr>
      <w:r>
        <w:t>Describing color index and the relation between star color and temperature.</w:t>
      </w:r>
    </w:p>
    <w:p w:rsidR="002C17BE" w:rsidRDefault="00CB246D">
      <w:pPr>
        <w:pStyle w:val="ListBullet"/>
      </w:pPr>
      <w:r>
        <w:t>Defining the major spectral classes of stars, including the classification of the Sun.</w:t>
      </w:r>
    </w:p>
    <w:p w:rsidR="002C17BE" w:rsidRDefault="00CB246D">
      <w:pPr>
        <w:pStyle w:val="ListBullet"/>
      </w:pPr>
      <w:r>
        <w:t>Describing the H-R diagram and defining the stellar parameters used in t</w:t>
      </w:r>
      <w:r>
        <w:t>he plot.</w:t>
      </w:r>
    </w:p>
    <w:p w:rsidR="002C17BE" w:rsidRDefault="00CB246D">
      <w:pPr>
        <w:pStyle w:val="ListBullet"/>
      </w:pPr>
      <w:r>
        <w:t>Categorizing stars on the main sequence and examining the differences of stars not on the main sequence to include white dwarfs, giants and super giants.</w:t>
      </w:r>
    </w:p>
    <w:p w:rsidR="002C17BE" w:rsidRDefault="00CB246D">
      <w:pPr>
        <w:pStyle w:val="ListBullet"/>
      </w:pPr>
      <w:r>
        <w:t>Describing methods used to determine stellar radial and proper motion, and rotation.</w:t>
      </w:r>
    </w:p>
    <w:p w:rsidR="002C17BE" w:rsidRDefault="00CB246D">
      <w:pPr>
        <w:pStyle w:val="ListBullet"/>
      </w:pPr>
      <w:r>
        <w:t>Describi</w:t>
      </w:r>
      <w:r>
        <w:t>ng methods used to determine stellar distances to include parallax, and Cepheid and RR-Lyrae variable stars.</w:t>
      </w:r>
    </w:p>
    <w:p w:rsidR="002C17BE" w:rsidRDefault="00CB246D">
      <w:pPr>
        <w:pStyle w:val="ListBullet"/>
      </w:pPr>
      <w:r>
        <w:t>Describing methods to determine a star’s mass to include the observation of multiple star systems such as binaries.</w:t>
      </w:r>
    </w:p>
    <w:p w:rsidR="002C17BE" w:rsidRDefault="00CB246D">
      <w:pPr>
        <w:pStyle w:val="ListBullet"/>
      </w:pPr>
      <w:r>
        <w:t>Describing the roles of interst</w:t>
      </w:r>
      <w:r>
        <w:t>ellar nebulae and nuclear fusion in the process to star formation and its subsequent evolution.</w:t>
      </w:r>
    </w:p>
    <w:p w:rsidR="002C17BE" w:rsidRDefault="00CB246D">
      <w:pPr>
        <w:pStyle w:val="ListBullet"/>
      </w:pPr>
      <w:r>
        <w:t>Discussing the formation of elements found on the Periodic table and the relation to a star’s evolution.</w:t>
      </w:r>
    </w:p>
    <w:p w:rsidR="002C17BE" w:rsidRDefault="00CB246D">
      <w:pPr>
        <w:pStyle w:val="ListBullet"/>
      </w:pPr>
      <w:r>
        <w:t>Describing the evolution of stars with low, mid and hig</w:t>
      </w:r>
      <w:r>
        <w:t>h initial masses, including white dwarfs, pulsars, neutron stars, supernovae and black holes.</w:t>
      </w:r>
    </w:p>
    <w:p w:rsidR="002C17BE" w:rsidRDefault="00CB246D">
      <w:pPr>
        <w:pStyle w:val="ListBullet"/>
      </w:pPr>
      <w:r>
        <w:t>Describing how open and globular clusters can be used to describe a star’s age.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Aesthetic / Creative Activities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 xml:space="preserve">Computer / </w:t>
      </w:r>
      <w:r>
        <w:t>Technology Usage</w:t>
      </w:r>
    </w:p>
    <w:p w:rsidR="002C17BE" w:rsidRDefault="00CB246D">
      <w:pPr>
        <w:pStyle w:val="ListBullet2"/>
      </w:pPr>
      <w:r>
        <w:t>Information Literacy</w:t>
      </w:r>
    </w:p>
    <w:p w:rsidR="002C17BE" w:rsidRDefault="00CB246D">
      <w:pPr>
        <w:pStyle w:val="Heading3"/>
      </w:pPr>
      <w:r>
        <w:t>Competency 13:</w:t>
      </w:r>
    </w:p>
    <w:p w:rsidR="002C17BE" w:rsidRDefault="00CB246D">
      <w:r>
        <w:t>The student will be able to demonstrate knowledge and comprehension of galaxies by:</w:t>
      </w:r>
    </w:p>
    <w:p w:rsidR="002C17BE" w:rsidRDefault="00CB246D">
      <w:pPr>
        <w:pStyle w:val="ListBullet"/>
      </w:pPr>
      <w:r>
        <w:t>Describing the interstellar medium, the spiral structure of the disk and the galactic halo.</w:t>
      </w:r>
    </w:p>
    <w:p w:rsidR="002C17BE" w:rsidRDefault="00CB246D">
      <w:pPr>
        <w:pStyle w:val="ListBullet"/>
      </w:pPr>
      <w:r>
        <w:t>Describing the shape, size,</w:t>
      </w:r>
      <w:r>
        <w:t xml:space="preserve"> mass, and spiral structure of our own galaxy.</w:t>
      </w:r>
    </w:p>
    <w:p w:rsidR="002C17BE" w:rsidRDefault="00CB246D">
      <w:pPr>
        <w:pStyle w:val="ListBullet"/>
      </w:pPr>
      <w:r>
        <w:t>Discussing the rotation of the Milky Way and the orbit of our Sun.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Critical thinking</w:t>
      </w:r>
    </w:p>
    <w:p w:rsidR="002C17BE" w:rsidRDefault="00CB246D">
      <w:pPr>
        <w:pStyle w:val="Heading3"/>
      </w:pPr>
      <w:r>
        <w:t>Competency 14:</w:t>
      </w:r>
    </w:p>
    <w:p w:rsidR="002C17BE" w:rsidRDefault="00CB246D">
      <w:r>
        <w:t>The student will be able to demonstrate knowledge and comprehension of the ba</w:t>
      </w:r>
      <w:r>
        <w:t>sic concepts of modern cosmology by:</w:t>
      </w:r>
    </w:p>
    <w:p w:rsidR="002C17BE" w:rsidRDefault="00CB246D">
      <w:pPr>
        <w:pStyle w:val="ListBullet"/>
      </w:pPr>
      <w:r>
        <w:lastRenderedPageBreak/>
        <w:t>Identifying the types of galaxies including spiral, elliptical and irregulars.</w:t>
      </w:r>
    </w:p>
    <w:p w:rsidR="002C17BE" w:rsidRDefault="00CB246D">
      <w:pPr>
        <w:pStyle w:val="ListBullet"/>
      </w:pPr>
      <w:r>
        <w:t>Using Hubble’s Law to describe the expansion of the universe and discussing how this law can estimate distances to galaxies.</w:t>
      </w:r>
    </w:p>
    <w:p w:rsidR="002C17BE" w:rsidRDefault="00CB246D">
      <w:pPr>
        <w:pStyle w:val="ListBullet"/>
      </w:pPr>
      <w:r>
        <w:t xml:space="preserve">Describing </w:t>
      </w:r>
      <w:r>
        <w:t>quasars and other active galaxies, and explaining the meaning of spectral red shifts.</w:t>
      </w:r>
    </w:p>
    <w:p w:rsidR="002C17BE" w:rsidRDefault="00CB246D">
      <w:pPr>
        <w:pStyle w:val="ListBullet"/>
      </w:pPr>
      <w:r>
        <w:t>Describing the clustering and evolution of galaxies.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Communication</w:t>
      </w:r>
    </w:p>
    <w:p w:rsidR="002C17BE" w:rsidRDefault="00CB246D">
      <w:pPr>
        <w:pStyle w:val="ListBullet2"/>
      </w:pPr>
      <w:r>
        <w:t>Critical thinking</w:t>
      </w:r>
    </w:p>
    <w:p w:rsidR="002C17BE" w:rsidRDefault="00CB246D">
      <w:pPr>
        <w:pStyle w:val="ListBullet2"/>
      </w:pPr>
      <w:r>
        <w:t>Cultural / Global Perspective</w:t>
      </w:r>
    </w:p>
    <w:p w:rsidR="002C17BE" w:rsidRDefault="00CB246D">
      <w:pPr>
        <w:pStyle w:val="Heading3"/>
      </w:pPr>
      <w:r>
        <w:t>Competency 15:</w:t>
      </w:r>
    </w:p>
    <w:p w:rsidR="002C17BE" w:rsidRDefault="00CB246D">
      <w:r>
        <w:t>The student will be ab</w:t>
      </w:r>
      <w:r>
        <w:t>le to demonstrate knowledge, comprehension, application and synthesis of the main concepts in astronomy by:</w:t>
      </w:r>
    </w:p>
    <w:p w:rsidR="002C17BE" w:rsidRDefault="00CB246D">
      <w:pPr>
        <w:pStyle w:val="ListBullet"/>
      </w:pPr>
      <w:r>
        <w:t>Discussing the theory of the Big Bang and the observations that supports it.</w:t>
      </w:r>
    </w:p>
    <w:p w:rsidR="002C17BE" w:rsidRDefault="00CB246D">
      <w:pPr>
        <w:pStyle w:val="ListBullet"/>
      </w:pPr>
      <w:r>
        <w:t>Discussing recent improvements on Hubble’s law and their meaning.</w:t>
      </w:r>
    </w:p>
    <w:p w:rsidR="002C17BE" w:rsidRDefault="00CB246D">
      <w:pPr>
        <w:pStyle w:val="ListBullet"/>
      </w:pPr>
      <w:r>
        <w:t>Discu</w:t>
      </w:r>
      <w:r>
        <w:t>ssing current theories on the future of the Universe.</w:t>
      </w:r>
    </w:p>
    <w:p w:rsidR="002C17BE" w:rsidRDefault="00CB246D">
      <w:r>
        <w:rPr>
          <w:u w:val="single"/>
        </w:rPr>
        <w:t>Learning Outcomes</w:t>
      </w:r>
    </w:p>
    <w:p w:rsidR="002C17BE" w:rsidRDefault="00CB246D">
      <w:pPr>
        <w:pStyle w:val="ListBullet2"/>
      </w:pPr>
      <w:r>
        <w:t>Aesthetic / Creative Activities</w:t>
      </w:r>
    </w:p>
    <w:p w:rsidR="002C17BE" w:rsidRDefault="00CB246D">
      <w:pPr>
        <w:pStyle w:val="ListBullet2"/>
      </w:pPr>
      <w:r>
        <w:t>Computer / Technology Usage</w:t>
      </w:r>
    </w:p>
    <w:p w:rsidR="002C17BE" w:rsidRDefault="00CB246D">
      <w:pPr>
        <w:pStyle w:val="ListBullet2"/>
      </w:pPr>
      <w:r>
        <w:t>Information Literacy</w:t>
      </w:r>
    </w:p>
    <w:sectPr w:rsidR="002C17BE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17BE"/>
    <w:rsid w:val="00326F90"/>
    <w:rsid w:val="00AA1D8D"/>
    <w:rsid w:val="00B47730"/>
    <w:rsid w:val="00CB0664"/>
    <w:rsid w:val="00CB24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5C0D6E3-37EF-463B-B9BF-849A0227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2D666-71AC-4DB5-809A-DC5E28BA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AST1002 Descriptive Astronomy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2022-11-29T14:24:00Z</dcterms:modified>
  <cp:category/>
</cp:coreProperties>
</file>